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2" w:firstLineChars="700"/>
        <w:jc w:val="both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Hans"/>
        </w:rPr>
        <w:t>世遗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Hans"/>
        </w:rPr>
        <w:t>故事推荐应征表格</w:t>
      </w:r>
    </w:p>
    <w:tbl>
      <w:tblPr>
        <w:tblStyle w:val="3"/>
        <w:tblpPr w:leftFromText="180" w:rightFromText="180" w:vertAnchor="page" w:horzAnchor="page" w:tblpX="1712" w:tblpY="2538"/>
        <w:tblOverlap w:val="never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负责人姓名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（如是单位参赛，请填单位名称）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2560" w:type="dxa"/>
            <w:noWrap w:val="0"/>
            <w:vAlign w:val="top"/>
          </w:tcPr>
          <w:p>
            <w:pPr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联系电话</w:t>
            </w:r>
          </w:p>
        </w:tc>
        <w:tc>
          <w:tcPr>
            <w:tcW w:w="64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7" w:hRule="atLeast"/>
        </w:trPr>
        <w:tc>
          <w:tcPr>
            <w:tcW w:w="2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应征作品内含文件：</w:t>
            </w:r>
          </w:p>
        </w:tc>
        <w:tc>
          <w:tcPr>
            <w:tcW w:w="6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世遗故事推荐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世遗故事推荐理由说明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：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  <w:p>
            <w:pPr>
              <w:jc w:val="both"/>
              <w:rPr>
                <w:rFonts w:hint="default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其他文件：__________________________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2560" w:type="dxa"/>
            <w:noWrap w:val="0"/>
            <w:vAlign w:val="top"/>
          </w:tcPr>
          <w:p>
            <w:pPr>
              <w:jc w:val="both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创作团队/创作者（请写明所有创作者的姓名或名称）</w:t>
            </w:r>
          </w:p>
        </w:tc>
        <w:tc>
          <w:tcPr>
            <w:tcW w:w="6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1. ____________________________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2. ____________________________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. ____________________________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其他____________________________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7" w:hRule="atLeast"/>
        </w:trPr>
        <w:tc>
          <w:tcPr>
            <w:tcW w:w="256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特别说明（思路及注意事项等）</w:t>
            </w:r>
          </w:p>
        </w:tc>
        <w:tc>
          <w:tcPr>
            <w:tcW w:w="640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6" w:hRule="atLeast"/>
        </w:trPr>
        <w:tc>
          <w:tcPr>
            <w:tcW w:w="896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我承诺：我接受《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“我爱泉州”世遗之城创意传播征集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评选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中的规定，并保证所填事项属实。</w:t>
            </w:r>
          </w:p>
          <w:p>
            <w:pPr>
              <w:jc w:val="both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   名：                                  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4" w:hRule="atLeast"/>
        </w:trPr>
        <w:tc>
          <w:tcPr>
            <w:tcW w:w="896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：</w:t>
            </w:r>
          </w:p>
          <w:p>
            <w:pPr>
              <w:jc w:val="both"/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</w:pP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fldChar w:fldCharType="begin"/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instrText xml:space="preserve"> HYPERLINK "mailto:具体作品以附件形式，与表格填好后一并发至指定邮箱iquanzhou@thepaper.cn" </w:instrText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fldChar w:fldCharType="separate"/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具体作品以附件形式</w:t>
            </w:r>
            <w:r>
              <w:rPr>
                <w:rStyle w:val="5"/>
                <w:rFonts w:hint="default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，</w:t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与表格填好后一并发至指定邮箱iquanzhou@thepaper.cn</w:t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fldChar w:fldCharType="end"/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。邮件标题注明单位</w:t>
            </w:r>
            <w:r>
              <w:rPr>
                <w:rStyle w:val="5"/>
                <w:rFonts w:hint="default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>/</w:t>
            </w:r>
            <w:r>
              <w:rPr>
                <w:rStyle w:val="5"/>
                <w:rFonts w:hint="eastAsia" w:ascii="仿宋" w:hAnsi="仿宋" w:eastAsia="仿宋" w:cstheme="minorBidi"/>
                <w:b/>
                <w:bCs/>
                <w:color w:val="0000FF"/>
                <w:sz w:val="24"/>
                <w:szCs w:val="24"/>
                <w:lang w:val="en-US" w:eastAsia="zh-Hans"/>
              </w:rPr>
              <w:t xml:space="preserve">个人名称+联系人+联系方式  </w:t>
            </w:r>
          </w:p>
          <w:p>
            <w:pPr>
              <w:jc w:val="both"/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  <w:sz w:val="52"/>
          <w:szCs w:val="52"/>
          <w:lang w:val="en-US" w:eastAsia="zh-CN"/>
        </w:rPr>
      </w:pPr>
    </w:p>
    <w:p>
      <w:pPr>
        <w:jc w:val="both"/>
        <w:rPr>
          <w:rStyle w:val="5"/>
          <w:rFonts w:hint="eastAsia" w:ascii="仿宋" w:hAnsi="仿宋" w:eastAsia="仿宋" w:cstheme="minorBidi"/>
          <w:b/>
          <w:bCs/>
          <w:color w:val="0000FF"/>
          <w:sz w:val="24"/>
          <w:szCs w:val="24"/>
          <w:lang w:val="en-US"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FDC07"/>
    <w:rsid w:val="573FD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2023-08-10T13:54:00Z</dcterms:created>
  <dc:creator>Julie  </dc:creator>
  <cp:lastModifiedBy>Julie  </cp:lastModifiedBy>
  <dcterms:modified xsi:type="dcterms:W3CDTF">2023-08-10T13:54:58Z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6A440B325D483AF77D7BD464A2502A3B_41</vt:lpwstr>
  </property>
</Properties>
</file>